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36" w:rsidRPr="00592736" w:rsidRDefault="00592736" w:rsidP="00592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Advocacia na Bahia e o Oceano Azul </w:t>
      </w:r>
    </w:p>
    <w:p w:rsidR="00592736" w:rsidRPr="00592736" w:rsidRDefault="00592736" w:rsidP="00592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*Leonardo </w:t>
      </w:r>
      <w:proofErr w:type="spellStart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Nuñez</w:t>
      </w:r>
      <w:proofErr w:type="spellEnd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Campos 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advocacia parece estar em baixa. Nos cursos jurídicos das universidades baianas, percebe-se o desespero </w:t>
      </w:r>
      <w:proofErr w:type="gramStart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do futuros</w:t>
      </w:r>
      <w:proofErr w:type="gramEnd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operadores do Direito e a preferência dos jovens pela prestação de concurso público, em busca da tão sonhada estabilidade e de um certo conforto financeiro. Diz-se que a advocacia é difícil quando não se tem algum parente com renome no ramo. Alardeia-se que a as inscrições na Seccional da Bahia da OAB já ultrapassam trinta mil. Não é incomum ver colegas desistirem da profissão , mesmo com notória vocação e paixão, pois “o mercado está em baixa”. Será? Pensamos que não. 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É indubitável que a advocacia (e o mundo) mudou ao longo dos últimos anos. Vivemos a “era da informação”, bombardeados por notícias, com os assuntos mais importantes de todos os tempos da última semana (</w:t>
      </w:r>
      <w:proofErr w:type="spellStart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parafrasendo</w:t>
      </w:r>
      <w:proofErr w:type="spellEnd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Titãs) e a evolução constante nos hábitos e nas ciências humanas e naturais. A internet permite acesso ao que se decide nos tribunais e nas academias em poucos cliques. É tanta informação que ficamos atabalhoados. Sem foco. Sem conseguir enxergar um palmo a frente do nosso nariz. 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Como vou disputar clientes com grandes escritórios? Como competir com os preços praticados no mercado? Como iniciar sem a estrutura de alto padrão dos meus concorrentes? “Os grandes trunfos da advocacia pegam as melhores causas”, “Eu não tenho nome!”, “A concorrência é desleal!”, “vou estudar, fazer mestrado para concorrer com um Doutor, Pós-Doutor”.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nesse contexto que surge a Estratégia do Oceano Azul, criada por W. </w:t>
      </w:r>
      <w:proofErr w:type="spellStart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Chan</w:t>
      </w:r>
      <w:proofErr w:type="spellEnd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Kim e Renée </w:t>
      </w:r>
      <w:proofErr w:type="spellStart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Mauborgne</w:t>
      </w:r>
      <w:proofErr w:type="spellEnd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. Sem pormenorizar o pensamento dos autores, a estratégia sugerida parte de uma mudança de paradigma na atuação da empresa, do profissional, ou de qualquer pessoa. Em vez de como concorrer com o mercado, questiona-se: preciso mesmo concorrer? A Estratégia define o Oceano Azul em contraposição ao Oceano Vermelho. Enquanto este estaria inundado por empresas que utilizam os mesmos métodos para fazer as mesmas coisas, focam no mesmo tipo de cliente e no mesmo produto ou serviço, um pouco melhorado ou piorado, com margens de lucro reduzidas, com concorrência esmagadora, o Oceano Azul é a área não explorada, e a chance de êxito nesses mercados é imensamente mais promissora. O segredo, então, seria tornar a concorrência irrelevante.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Fazendo um paralelo com a advocacia, o oceano vermelho seria as áreas de atuação clássicas. </w:t>
      </w:r>
      <w:proofErr w:type="gramStart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Quantos excelentes advogados e grandes escritórios vemos</w:t>
      </w:r>
      <w:proofErr w:type="gramEnd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atuando na área cível, </w:t>
      </w:r>
      <w:proofErr w:type="spellStart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consumerista</w:t>
      </w:r>
      <w:proofErr w:type="spellEnd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trabalhista e penal? </w:t>
      </w:r>
      <w:proofErr w:type="gramStart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O expertise</w:t>
      </w:r>
      <w:proofErr w:type="gramEnd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angariado por estes profissionais, não é imbatível, mas certamente a concorrência é cruel, as estruturas e nomes são fortes, as bases são sólidas. E aí vem a pergunta novamente: precisamos mesmo concorrer com eles?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“era da informação” a cada minuto tudo se renova. E os “Oceanos Azuis” estão aí, prontos para serem explorados. A escassez de advogados na Bahia se dá, de fato, em muitas áreas. Quantos são os advogados que trabalham com Direito Marítimo? Direito Ambiental? Internacional? </w:t>
      </w:r>
      <w:proofErr w:type="spellStart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Biodireito</w:t>
      </w:r>
      <w:proofErr w:type="spellEnd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? Defesa dos Animais? Direito das novas tecnologias? Direito Aeroespacial? Direito Bancário? Direito Indígena? Direito do Mercado de Capitais? E tantas outras áreas que nem nome ainda tem, ou que sequer </w:t>
      </w: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conhecemos. Focamos, em geral, a atuação na mesmice, buscando percorrer caminhos já trilhados e repisados. 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92736" w:rsidRPr="00592736" w:rsidRDefault="00592736" w:rsidP="0059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Ora, como pode haver excesso de advogados na Bahia se </w:t>
      </w:r>
      <w:proofErr w:type="gramStart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existem</w:t>
      </w:r>
      <w:proofErr w:type="gramEnd"/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problemas cujos baianos tem que ir a São Paulo ou ao Rio de Janeiro para procurar advogados que realmente entendam do assunto? Como pode haver excesso de advogados na Bahia se há uma população gigantesca sem acesso à justiça, com problemas reais graves e à margem do foco de atuação dos advogados?</w:t>
      </w:r>
    </w:p>
    <w:p w:rsidR="00592736" w:rsidRPr="00592736" w:rsidRDefault="00592736" w:rsidP="00592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36">
        <w:rPr>
          <w:rFonts w:ascii="Times New Roman" w:eastAsia="Times New Roman" w:hAnsi="Times New Roman" w:cs="Times New Roman"/>
          <w:sz w:val="24"/>
          <w:szCs w:val="24"/>
          <w:lang w:eastAsia="pt-BR"/>
        </w:rPr>
        <w:t>Enfim, está é uma pequena reflexão de mais um jovem advogado. O Oceano Azul está aí. Quem for criativo, pensar em novas formas de atendimento, novos focos de estudo e em uma atuação diferenciada, certamente terá um grande sucesso. Ou então, continuemos “dando murro em ponta de faca” e reclamando da vida...</w:t>
      </w:r>
    </w:p>
    <w:p w:rsidR="006947AB" w:rsidRDefault="00592736"/>
    <w:sectPr w:rsidR="006947AB" w:rsidSect="00A76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736"/>
    <w:rsid w:val="00123FE4"/>
    <w:rsid w:val="00592736"/>
    <w:rsid w:val="00A76549"/>
    <w:rsid w:val="00C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59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61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6804247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903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92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2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9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82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2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88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0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00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3421</Characters>
  <Application>Microsoft Office Word</Application>
  <DocSecurity>0</DocSecurity>
  <Lines>28</Lines>
  <Paragraphs>8</Paragraphs>
  <ScaleCrop>false</ScaleCrop>
  <Company>UNIFACS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1</cp:revision>
  <dcterms:created xsi:type="dcterms:W3CDTF">2010-06-21T14:27:00Z</dcterms:created>
  <dcterms:modified xsi:type="dcterms:W3CDTF">2010-06-21T14:27:00Z</dcterms:modified>
</cp:coreProperties>
</file>