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AB" w:rsidRPr="005A1594" w:rsidRDefault="005A1594" w:rsidP="005A1594">
      <w:r>
        <w:t>RESOLUÇÃO Nº 4, de 26 de maio de 2010.</w:t>
      </w:r>
      <w:r>
        <w:br/>
      </w:r>
      <w:r>
        <w:br/>
      </w:r>
      <w:r>
        <w:br/>
      </w:r>
      <w:r>
        <w:br/>
        <w:t>Dispõe sobre as faltas de servidores, decorrentes da participação em</w:t>
      </w:r>
      <w:r>
        <w:br/>
        <w:t>movimentos de greve.</w:t>
      </w:r>
      <w:r>
        <w:br/>
      </w:r>
      <w:r>
        <w:br/>
      </w:r>
      <w:r>
        <w:br/>
        <w:t>O TRIBUNAL DE JUSTIÇA DO ESTADO DA BAHIA, em Sessão Plenária Ordinária,</w:t>
      </w:r>
      <w:r>
        <w:br/>
        <w:t>realizada aos 26 dias do mês de maio do corrente ano, no uso de suas</w:t>
      </w:r>
      <w:r>
        <w:br/>
        <w:t>atribuições legais,</w:t>
      </w:r>
      <w:r>
        <w:br/>
      </w:r>
      <w:r>
        <w:br/>
        <w:t>CONSIDERANDO o entendimento do Colendo Superior Tribunal de Justiça,</w:t>
      </w:r>
      <w:r>
        <w:br/>
        <w:t>retratado no Recurso em Mandado de Segurança nº 22.874/SP, e a posição do</w:t>
      </w:r>
      <w:r>
        <w:br/>
        <w:t>Supremo Tribunal Federal nos autos da Reclamação nº 6568/SP;</w:t>
      </w:r>
      <w:r>
        <w:br/>
      </w:r>
      <w:r>
        <w:br/>
        <w:t>CONSIDERANDO a necessidade de assegurar a manutenção do serviço público</w:t>
      </w:r>
      <w:r>
        <w:br/>
        <w:t>essencial e indelegável prestado pelo Poder Judiciário;</w:t>
      </w:r>
      <w:r>
        <w:br/>
      </w:r>
      <w:r>
        <w:br/>
        <w:t>CONSIDERANDO os prejuízos experimentados pela população em geral, com o</w:t>
      </w:r>
      <w:r>
        <w:br/>
        <w:t>retardamento da prestação jurisdicional, em decorrência da paralisação dos</w:t>
      </w:r>
      <w:r>
        <w:br/>
        <w:t xml:space="preserve">servidores; </w:t>
      </w:r>
      <w:r>
        <w:br/>
      </w:r>
      <w:r>
        <w:br/>
        <w:t>CONSIDERANDO que a Constituição Federal, em seu art. 5º, LXXVIII, assegura a</w:t>
      </w:r>
      <w:r>
        <w:br/>
        <w:t>todos os cidadãos, no âmbito judicial, a razoável duração do processo,</w:t>
      </w:r>
      <w:r>
        <w:br/>
        <w:t>direito que está sendo negado ao jurisdicionado, com a realização da greve;</w:t>
      </w:r>
      <w:r>
        <w:br/>
        <w:t>e</w:t>
      </w:r>
      <w:r>
        <w:br/>
      </w:r>
      <w:r>
        <w:br/>
        <w:t>CONSIDERANDO que todos os esforços, até agora envidados, para o retorno dos</w:t>
      </w:r>
      <w:r>
        <w:br/>
        <w:t>servidores ao trabalho não surtiram o efeito almejado;</w:t>
      </w:r>
      <w:r>
        <w:br/>
      </w:r>
      <w:r>
        <w:br/>
        <w:t>RESOLVE:</w:t>
      </w:r>
      <w:r>
        <w:br/>
      </w:r>
      <w:r>
        <w:br/>
        <w:t>Art. 1º As faltas decorrentes da participação de servidores do</w:t>
      </w:r>
      <w:r>
        <w:br/>
      </w:r>
      <w:proofErr w:type="gramStart"/>
      <w:r>
        <w:t>Poder</w:t>
      </w:r>
      <w:proofErr w:type="gramEnd"/>
      <w:r>
        <w:t xml:space="preserve"> Judiciário em movimentos de greve ensejarão o desconto de vencimentos</w:t>
      </w:r>
      <w:r>
        <w:br/>
        <w:t>e não poderão, em nenhuma hipótese, ser objeto de:</w:t>
      </w:r>
      <w:r>
        <w:br/>
      </w:r>
      <w:r>
        <w:br/>
        <w:t>I – compensação, nem mesmo com o saldo do banco de horas;</w:t>
      </w:r>
      <w:r>
        <w:br/>
      </w:r>
      <w:r>
        <w:br/>
        <w:t>II – abono;</w:t>
      </w:r>
      <w:r>
        <w:br/>
      </w:r>
      <w:r>
        <w:br/>
        <w:t>III – cômputo de tempo de serviço ou qualquer vantagem que o tenha</w:t>
      </w:r>
      <w:r>
        <w:br/>
        <w:t>por base.</w:t>
      </w:r>
      <w:r>
        <w:br/>
      </w:r>
      <w:r>
        <w:br/>
        <w:t>Art. 2º Esta Resolução entrará em vigor na data de sua publicação.</w:t>
      </w:r>
      <w:r>
        <w:br/>
      </w:r>
      <w:r>
        <w:lastRenderedPageBreak/>
        <w:br/>
      </w:r>
      <w:r>
        <w:br/>
        <w:t>Sala das Sessões, em 26 de maio de 2010.</w:t>
      </w:r>
      <w:r>
        <w:br/>
      </w:r>
      <w:r>
        <w:br/>
        <w:t>Desembargadora TELMA Laura Silva BRITTO</w:t>
      </w:r>
      <w:r>
        <w:br/>
        <w:t>Presidente</w:t>
      </w:r>
      <w:r>
        <w:br/>
      </w:r>
      <w:r>
        <w:br/>
        <w:t xml:space="preserve">QUER NAVERGAR COM MAIS SEGURANÇA? VEJA AS DICAS DO INTERNET EXPLORER 8. </w:t>
      </w:r>
      <w:r>
        <w:br/>
      </w:r>
      <w:r>
        <w:br/>
      </w:r>
      <w:r>
        <w:br/>
        <w:t>__________________________________________________________</w:t>
      </w:r>
      <w:r>
        <w:br/>
        <w:t>VOCÊ PODE TER 25 GB GRATUITOS PARA ARMAZENAR SEUS ARQUIVOS NA WEB. VEJA AQUI</w:t>
      </w:r>
      <w:r>
        <w:br/>
        <w:t>COMO.</w:t>
      </w:r>
      <w:r>
        <w:br/>
      </w:r>
      <w:hyperlink r:id="rId4" w:history="1">
        <w:r>
          <w:rPr>
            <w:rStyle w:val="Hyperlink"/>
          </w:rPr>
          <w:t>http://www.windowslive.com.br/public/product.aspx/view/1?cname=skydrive&amp;ocid</w:t>
        </w:r>
      </w:hyperlink>
      <w:r>
        <w:br/>
        <w:t>=Hotmail:MSN:Messenger:</w:t>
      </w:r>
      <w:proofErr w:type="spellStart"/>
      <w:r>
        <w:t>Tagline</w:t>
      </w:r>
      <w:proofErr w:type="spellEnd"/>
      <w:r>
        <w:t>:1x1:</w:t>
      </w:r>
      <w:proofErr w:type="spellStart"/>
      <w:r>
        <w:t>skydrive</w:t>
      </w:r>
      <w:proofErr w:type="spellEnd"/>
      <w:r>
        <w:t>:-</w:t>
      </w:r>
      <w:r>
        <w:br/>
      </w:r>
      <w:r>
        <w:br/>
      </w:r>
      <w:proofErr w:type="gramStart"/>
      <w:r>
        <w:t>[</w:t>
      </w:r>
      <w:proofErr w:type="gramEnd"/>
      <w:r>
        <w:t>As partes desta mensagem que não continham texto foram removidas]</w:t>
      </w:r>
      <w:r>
        <w:br/>
      </w:r>
      <w:r>
        <w:br/>
        <w:t>------------------------------------</w:t>
      </w:r>
      <w:r>
        <w:br/>
      </w:r>
      <w:r>
        <w:br/>
        <w:t>Esta é uma lista privativa dos magistrados do trabalho associados à</w:t>
      </w:r>
      <w:r>
        <w:br/>
        <w:t>ANAMATRA, regularmente inscritos. A reprodução do conteúdo das mensagens a</w:t>
      </w:r>
      <w:r>
        <w:br/>
        <w:t>terceiros não integrantes da lista não é autorizada.</w:t>
      </w:r>
      <w:r>
        <w:br/>
      </w:r>
      <w:r>
        <w:br/>
        <w:t>Mantenha sempre seu endereço de e-mail atualizado.</w:t>
      </w:r>
      <w:r>
        <w:br/>
        <w:t xml:space="preserve">Qualquer dúvida, entre em contato com </w:t>
      </w:r>
      <w:hyperlink r:id="rId5" w:history="1">
        <w:r>
          <w:rPr>
            <w:rStyle w:val="Hyperlink"/>
          </w:rPr>
          <w:t>secretaria@anamatra.org.br</w:t>
        </w:r>
      </w:hyperlink>
      <w:r>
        <w:t xml:space="preserve"> ou</w:t>
      </w:r>
      <w:r>
        <w:br/>
        <w:t xml:space="preserve">Secretaria da </w:t>
      </w:r>
      <w:proofErr w:type="spellStart"/>
      <w:r>
        <w:t>Anamatra</w:t>
      </w:r>
      <w:proofErr w:type="spellEnd"/>
      <w:r>
        <w:t xml:space="preserve"> - 0xx613220720 (Luciana ou </w:t>
      </w:r>
      <w:proofErr w:type="spellStart"/>
      <w:r>
        <w:t>Elisangela</w:t>
      </w:r>
      <w:proofErr w:type="spellEnd"/>
      <w:proofErr w:type="gramStart"/>
      <w:r>
        <w:t>)Links</w:t>
      </w:r>
      <w:proofErr w:type="gramEnd"/>
      <w:r>
        <w:t xml:space="preserve"> do Yahoo!</w:t>
      </w:r>
      <w:r>
        <w:br/>
        <w:t>Grupos</w:t>
      </w:r>
      <w:r>
        <w:br/>
      </w:r>
      <w:r>
        <w:br/>
        <w:t>O Banco de Dados de Vírus interno expirou.</w:t>
      </w:r>
      <w:r>
        <w:br/>
        <w:t>Verificado por AVG - www.avgbrasil.com.br</w:t>
      </w:r>
      <w:r>
        <w:br/>
        <w:t>Versão: 8.5.437 / Banco de dados de vírus: 271.1.1/2885 - Data de</w:t>
      </w:r>
      <w:r>
        <w:br/>
        <w:t>Lançamento: 05/20/10 06:26:00</w:t>
      </w:r>
    </w:p>
    <w:sectPr w:rsidR="006947AB" w:rsidRPr="005A1594" w:rsidSect="00B14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054"/>
    <w:rsid w:val="00123FE4"/>
    <w:rsid w:val="001E4054"/>
    <w:rsid w:val="005514D1"/>
    <w:rsid w:val="005A1594"/>
    <w:rsid w:val="00B14E90"/>
    <w:rsid w:val="00CE04FA"/>
    <w:rsid w:val="00FE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90"/>
  </w:style>
  <w:style w:type="paragraph" w:styleId="Ttulo3">
    <w:name w:val="heading 3"/>
    <w:basedOn w:val="Normal"/>
    <w:link w:val="Ttulo3Char"/>
    <w:uiPriority w:val="9"/>
    <w:qFormat/>
    <w:rsid w:val="00551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40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E405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4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1char">
    <w:name w:val="01char"/>
    <w:basedOn w:val="Fontepargpadro"/>
    <w:rsid w:val="001E4054"/>
  </w:style>
  <w:style w:type="paragraph" w:styleId="Textodebalo">
    <w:name w:val="Balloon Text"/>
    <w:basedOn w:val="Normal"/>
    <w:link w:val="TextodebaloChar"/>
    <w:uiPriority w:val="99"/>
    <w:semiHidden/>
    <w:unhideWhenUsed/>
    <w:rsid w:val="001E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05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514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9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59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%40anamatra.org.br" TargetMode="External"/><Relationship Id="rId4" Type="http://schemas.openxmlformats.org/officeDocument/2006/relationships/hyperlink" Target="http://www.windowslive.com.br/public/product.aspx/view/1?cname=skydrive&amp;ocid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2395</Characters>
  <Application>Microsoft Office Word</Application>
  <DocSecurity>0</DocSecurity>
  <Lines>19</Lines>
  <Paragraphs>5</Paragraphs>
  <ScaleCrop>false</ScaleCrop>
  <Company>UNIFACS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dcterms:created xsi:type="dcterms:W3CDTF">2010-06-21T14:34:00Z</dcterms:created>
  <dcterms:modified xsi:type="dcterms:W3CDTF">2010-06-21T14:34:00Z</dcterms:modified>
</cp:coreProperties>
</file>