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AF" w:rsidRPr="007235AF" w:rsidRDefault="007235AF" w:rsidP="00723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35AF" w:rsidRPr="007235AF" w:rsidRDefault="007235AF" w:rsidP="00723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35AF">
        <w:rPr>
          <w:rFonts w:ascii="Arial" w:eastAsia="Times New Roman" w:hAnsi="Arial" w:cs="Arial"/>
          <w:sz w:val="20"/>
          <w:szCs w:val="20"/>
          <w:lang w:eastAsia="pt-BR"/>
        </w:rPr>
        <w:t>A revista jurídica CONSULEX (nº 325, de 1º de agosto de 2010) publicou na pág. 63 o artigo de nossa autoria "EXCESSO DE GARANTIA NO MÚTUO BANCÁRIO".</w:t>
      </w:r>
    </w:p>
    <w:p w:rsidR="007235AF" w:rsidRPr="007235AF" w:rsidRDefault="007235AF" w:rsidP="00723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35AF">
        <w:rPr>
          <w:rFonts w:ascii="Arial" w:eastAsia="Times New Roman" w:hAnsi="Arial" w:cs="Arial"/>
          <w:sz w:val="20"/>
          <w:szCs w:val="20"/>
          <w:lang w:eastAsia="pt-BR"/>
        </w:rPr>
        <w:t>Antes, na pág. 62, consta o artigo do mestre Damásio de Jesus, denominado "ALTERAÇÃO DO PRAZO PRESCRICIONAL DA PRETENSÃO PUNITIVA".</w:t>
      </w:r>
    </w:p>
    <w:p w:rsidR="007235AF" w:rsidRDefault="007235AF">
      <w:r>
        <w:br w:type="page"/>
      </w:r>
    </w:p>
    <w:p w:rsidR="006947AB" w:rsidRDefault="007235AF"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-2726055</wp:posOffset>
            </wp:positionH>
            <wp:positionV relativeFrom="paragraph">
              <wp:posOffset>1462405</wp:posOffset>
            </wp:positionV>
            <wp:extent cx="10770235" cy="6523990"/>
            <wp:effectExtent l="0" t="2114550" r="0" b="2105660"/>
            <wp:wrapNone/>
            <wp:docPr id="1" name="Imagem 0" descr="Artigo - CONSULEX - Ezequiel Mor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go - CONSULEX - Ezequiel Morai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70235" cy="652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947AB" w:rsidSect="00534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5AF"/>
    <w:rsid w:val="00123FE4"/>
    <w:rsid w:val="0053459B"/>
    <w:rsid w:val="007235AF"/>
    <w:rsid w:val="00C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</Words>
  <Characters>242</Characters>
  <Application>Microsoft Office Word</Application>
  <DocSecurity>0</DocSecurity>
  <Lines>2</Lines>
  <Paragraphs>1</Paragraphs>
  <ScaleCrop>false</ScaleCrop>
  <Company>UNIFACS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1</cp:revision>
  <cp:lastPrinted>2010-08-31T17:46:00Z</cp:lastPrinted>
  <dcterms:created xsi:type="dcterms:W3CDTF">2010-08-31T17:41:00Z</dcterms:created>
  <dcterms:modified xsi:type="dcterms:W3CDTF">2010-08-31T17:48:00Z</dcterms:modified>
</cp:coreProperties>
</file>